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5CD3D04" w:rsidR="00851C1B" w:rsidRDefault="002455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1: Introduction to Bycatch </w:t>
      </w:r>
    </w:p>
    <w:p w14:paraId="00000002" w14:textId="77777777" w:rsidR="00851C1B" w:rsidRDefault="00851C1B">
      <w:pPr>
        <w:rPr>
          <w:b/>
          <w:sz w:val="24"/>
          <w:szCs w:val="24"/>
        </w:rPr>
      </w:pPr>
    </w:p>
    <w:p w14:paraId="00000003" w14:textId="77777777" w:rsidR="00851C1B" w:rsidRDefault="0024557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Invasive range expansion by the Humboldt squid, </w:t>
      </w:r>
      <w:proofErr w:type="spellStart"/>
      <w:r>
        <w:rPr>
          <w:sz w:val="24"/>
          <w:szCs w:val="24"/>
        </w:rPr>
        <w:t>Dosidicus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gigas</w:t>
      </w:r>
      <w:proofErr w:type="spellEnd"/>
      <w:r>
        <w:rPr>
          <w:sz w:val="24"/>
          <w:szCs w:val="24"/>
        </w:rPr>
        <w:t>, in the eastern North Pacific</w:t>
      </w:r>
    </w:p>
    <w:p w14:paraId="00000004" w14:textId="77777777" w:rsidR="00851C1B" w:rsidRDefault="0024557D">
      <w:p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https://www.pnas.org/content/pnas/104/31/12948.full.pdf</w:t>
        </w:r>
      </w:hyperlink>
    </w:p>
    <w:p w14:paraId="00000005" w14:textId="77777777" w:rsidR="00851C1B" w:rsidRDefault="00851C1B">
      <w:pPr>
        <w:rPr>
          <w:sz w:val="24"/>
          <w:szCs w:val="24"/>
        </w:rPr>
      </w:pPr>
    </w:p>
    <w:p w14:paraId="00000006" w14:textId="77777777" w:rsidR="00851C1B" w:rsidRDefault="0024557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directions in ecosystem based fisheries management: A personal perspective</w:t>
      </w:r>
    </w:p>
    <w:p w14:paraId="00000007" w14:textId="77777777" w:rsidR="00851C1B" w:rsidRDefault="0024557D">
      <w:p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https://static1.squarespace.com/static/511cdc7fe4b00307a2628ac6/t/516c5a62e4b0b45503427148/1366055522805/Forage_Hilborne_2011.pdf</w:t>
        </w:r>
      </w:hyperlink>
    </w:p>
    <w:p w14:paraId="00000008" w14:textId="77777777" w:rsidR="00851C1B" w:rsidRDefault="00851C1B">
      <w:pPr>
        <w:rPr>
          <w:sz w:val="24"/>
          <w:szCs w:val="24"/>
        </w:rPr>
      </w:pPr>
    </w:p>
    <w:p w14:paraId="00000009" w14:textId="77777777" w:rsidR="00851C1B" w:rsidRDefault="0024557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Risk versus reward: </w:t>
      </w:r>
      <w:r>
        <w:rPr>
          <w:sz w:val="24"/>
          <w:szCs w:val="24"/>
        </w:rPr>
        <w:t>interactions, depredation rates and bycatch mitigation of dolphins in demersal fish trawls</w:t>
      </w:r>
    </w:p>
    <w:p w14:paraId="0000000A" w14:textId="77777777" w:rsidR="00851C1B" w:rsidRDefault="0024557D">
      <w:pPr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https://tspace.library.utoronto.ca/bitstream/1807/90072/1/cjfas-2017</w:t>
        </w:r>
        <w:r>
          <w:rPr>
            <w:color w:val="1155CC"/>
            <w:sz w:val="24"/>
            <w:szCs w:val="24"/>
            <w:u w:val="single"/>
          </w:rPr>
          <w:t>-0203.pdf</w:t>
        </w:r>
      </w:hyperlink>
    </w:p>
    <w:p w14:paraId="0000000B" w14:textId="77777777" w:rsidR="00851C1B" w:rsidRDefault="00851C1B">
      <w:pPr>
        <w:rPr>
          <w:sz w:val="24"/>
          <w:szCs w:val="24"/>
        </w:rPr>
      </w:pPr>
    </w:p>
    <w:p w14:paraId="0000000C" w14:textId="77777777" w:rsidR="00851C1B" w:rsidRDefault="0024557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Risk versus reward: interactions, depredation rates and bycatch mitigation of dolphins in demersal fish trawls</w:t>
      </w:r>
    </w:p>
    <w:p w14:paraId="0000000D" w14:textId="77777777" w:rsidR="00851C1B" w:rsidRDefault="0024557D">
      <w:p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http://scientiamarina.revi</w:t>
        </w:r>
        <w:r>
          <w:rPr>
            <w:color w:val="1155CC"/>
            <w:sz w:val="24"/>
            <w:szCs w:val="24"/>
            <w:u w:val="single"/>
          </w:rPr>
          <w:t>stas.csic.es/index.php/scientiamarina/article/viewFile/369/369</w:t>
        </w:r>
      </w:hyperlink>
    </w:p>
    <w:p w14:paraId="0000000E" w14:textId="77777777" w:rsidR="00851C1B" w:rsidRDefault="0024557D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120" w:line="234" w:lineRule="auto"/>
        <w:rPr>
          <w:sz w:val="24"/>
          <w:szCs w:val="24"/>
        </w:rPr>
      </w:pPr>
      <w:bookmarkStart w:id="0" w:name="_nfbmalw91mvn" w:colFirst="0" w:colLast="0"/>
      <w:bookmarkEnd w:id="0"/>
      <w:r>
        <w:rPr>
          <w:color w:val="1C1D1E"/>
          <w:sz w:val="24"/>
          <w:szCs w:val="24"/>
        </w:rPr>
        <w:t>Subsurface behavior of bottlenose dolphins (</w:t>
      </w:r>
      <w:r>
        <w:rPr>
          <w:i/>
          <w:color w:val="1C1D1E"/>
          <w:sz w:val="24"/>
          <w:szCs w:val="24"/>
        </w:rPr>
        <w:t xml:space="preserve">Tursiops </w:t>
      </w:r>
      <w:proofErr w:type="spellStart"/>
      <w:r>
        <w:rPr>
          <w:i/>
          <w:color w:val="1C1D1E"/>
          <w:sz w:val="24"/>
          <w:szCs w:val="24"/>
        </w:rPr>
        <w:t>truncatus</w:t>
      </w:r>
      <w:proofErr w:type="spellEnd"/>
      <w:r>
        <w:rPr>
          <w:i/>
          <w:color w:val="1C1D1E"/>
          <w:sz w:val="24"/>
          <w:szCs w:val="24"/>
        </w:rPr>
        <w:t xml:space="preserve"> </w:t>
      </w:r>
      <w:r>
        <w:rPr>
          <w:color w:val="1C1D1E"/>
          <w:sz w:val="24"/>
          <w:szCs w:val="24"/>
        </w:rPr>
        <w:t>) interacting with fish trawl nets in northwestern Australia: Implications for bycatch mitigation</w:t>
      </w:r>
    </w:p>
    <w:bookmarkStart w:id="1" w:name="_kz6w8bybp8to" w:colFirst="0" w:colLast="0"/>
    <w:bookmarkEnd w:id="1"/>
    <w:p w14:paraId="0000000F" w14:textId="77777777" w:rsidR="00851C1B" w:rsidRDefault="0024557D">
      <w:pPr>
        <w:pStyle w:val="Heading1"/>
        <w:keepNext w:val="0"/>
        <w:keepLines w:val="0"/>
        <w:shd w:val="clear" w:color="auto" w:fill="FFFFFF"/>
        <w:spacing w:before="120" w:line="234" w:lineRule="auto"/>
        <w:rPr>
          <w:sz w:val="24"/>
          <w:szCs w:val="24"/>
        </w:rPr>
      </w:pPr>
      <w:r>
        <w:fldChar w:fldCharType="begin"/>
      </w:r>
      <w:r>
        <w:instrText xml:space="preserve"> HYPERLINK "https://onlinelibr</w:instrText>
      </w:r>
      <w:r>
        <w:instrText xml:space="preserve">ary.wiley.com/doi/full/10.1111/j.1748-7692.2012.00620.x?casa_token=O7gOQT_kaPMAAAAA:nEn77uYwrx-br4gZvKzp0EG43YAdOzUT31dW5NHB9g428vQBZEjQ3eDtfBPIKMvDt4jsGUOubAFx2A"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https://onlinelibrary.wiley.com/doi/full/10.1111/j.1748-7692.2012.00620.x?casa_token=O7g</w:t>
      </w:r>
      <w:r>
        <w:rPr>
          <w:color w:val="1155CC"/>
          <w:sz w:val="24"/>
          <w:szCs w:val="24"/>
          <w:u w:val="single"/>
        </w:rPr>
        <w:t>OQT_kaPMAAAAA:nEn77uYwrx-br4gZvKzp0EG43YAdOzUT31dW5NHB9g428vQBZEjQ3eDtfBPIKMvDt4jsGUOubAFx2A</w:t>
      </w:r>
      <w:r>
        <w:rPr>
          <w:color w:val="1155CC"/>
          <w:sz w:val="24"/>
          <w:szCs w:val="24"/>
          <w:u w:val="single"/>
        </w:rPr>
        <w:fldChar w:fldCharType="end"/>
      </w:r>
    </w:p>
    <w:p w14:paraId="00000010" w14:textId="77777777" w:rsidR="00851C1B" w:rsidRDefault="0024557D">
      <w:pPr>
        <w:numPr>
          <w:ilvl w:val="0"/>
          <w:numId w:val="1"/>
        </w:numPr>
      </w:pPr>
      <w:r>
        <w:rPr>
          <w:sz w:val="24"/>
          <w:szCs w:val="24"/>
        </w:rPr>
        <w:t>Odontocete Adaptations to Human Impact and Vice Versa</w:t>
      </w:r>
    </w:p>
    <w:p w14:paraId="00000011" w14:textId="77777777" w:rsidR="00851C1B" w:rsidRDefault="0024557D">
      <w:p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https://www.researchgate.net/publication/334903610_Odontocete_adaptations_to_human_impact_and_vice_versa</w:t>
        </w:r>
      </w:hyperlink>
    </w:p>
    <w:p w14:paraId="00000012" w14:textId="77777777" w:rsidR="00851C1B" w:rsidRDefault="00851C1B">
      <w:pPr>
        <w:rPr>
          <w:sz w:val="24"/>
          <w:szCs w:val="24"/>
        </w:rPr>
      </w:pPr>
    </w:p>
    <w:p w14:paraId="00000013" w14:textId="77777777" w:rsidR="00851C1B" w:rsidRDefault="0024557D">
      <w:pPr>
        <w:numPr>
          <w:ilvl w:val="0"/>
          <w:numId w:val="1"/>
        </w:numPr>
      </w:pPr>
      <w:r>
        <w:rPr>
          <w:sz w:val="24"/>
          <w:szCs w:val="24"/>
        </w:rPr>
        <w:t xml:space="preserve">Shark Depredation and Unwanted Bycatch in Pelagic Longline Fisheries Industry Practices and Attitudes, </w:t>
      </w:r>
      <w:r>
        <w:rPr>
          <w:sz w:val="24"/>
          <w:szCs w:val="24"/>
        </w:rPr>
        <w:tab/>
        <w:t xml:space="preserve"> and Shark Avoidance Strategies</w:t>
      </w:r>
    </w:p>
    <w:p w14:paraId="00000014" w14:textId="77777777" w:rsidR="00851C1B" w:rsidRDefault="0024557D">
      <w:hyperlink r:id="rId10">
        <w:r>
          <w:rPr>
            <w:color w:val="1155CC"/>
            <w:u w:val="single"/>
          </w:rPr>
          <w:t>https://wedocs.unep.org/bitstream/handle/20.500.11822/13627/shark_depredation_and_unwanted_bycatch.pdf?sequenc</w:t>
        </w:r>
        <w:r>
          <w:rPr>
            <w:color w:val="1155CC"/>
            <w:u w:val="single"/>
          </w:rPr>
          <w:t>e=1&amp;isAllowed=y</w:t>
        </w:r>
      </w:hyperlink>
    </w:p>
    <w:p w14:paraId="00000015" w14:textId="77777777" w:rsidR="00851C1B" w:rsidRDefault="00851C1B"/>
    <w:p w14:paraId="00000016" w14:textId="77777777" w:rsidR="00851C1B" w:rsidRDefault="0024557D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120" w:line="234" w:lineRule="auto"/>
        <w:rPr>
          <w:sz w:val="24"/>
          <w:szCs w:val="24"/>
        </w:rPr>
      </w:pPr>
      <w:bookmarkStart w:id="2" w:name="_382vmdqs78ce" w:colFirst="0" w:colLast="0"/>
      <w:bookmarkEnd w:id="2"/>
      <w:r>
        <w:rPr>
          <w:color w:val="1C1D1E"/>
          <w:sz w:val="24"/>
          <w:szCs w:val="24"/>
        </w:rPr>
        <w:t>Odontocete bycatch and depredation in longline fisheries: A review of available literature and of potential solutions</w:t>
      </w:r>
    </w:p>
    <w:p w14:paraId="00000017" w14:textId="77777777" w:rsidR="00851C1B" w:rsidRDefault="0024557D">
      <w:hyperlink r:id="rId11">
        <w:r>
          <w:rPr>
            <w:color w:val="1155CC"/>
            <w:u w:val="single"/>
          </w:rPr>
          <w:t>https://onlinelibrary.wiley.com/doi/full/10.1111/j.1748-7692.2011.00544.x?casa_token=gfO1dhCXAzgAAAAA:vylR5o0s_b3XdM9Rvl6mUAniHBqdjhfJLgyo3efUxMgXnM6d9oQWg_0pokJ1FKsJSNCRMkNxdPk</w:t>
        </w:r>
        <w:r>
          <w:rPr>
            <w:color w:val="1155CC"/>
            <w:u w:val="single"/>
          </w:rPr>
          <w:t>yIw</w:t>
        </w:r>
      </w:hyperlink>
    </w:p>
    <w:p w14:paraId="00000018" w14:textId="77777777" w:rsidR="00851C1B" w:rsidRDefault="0024557D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120" w:line="234" w:lineRule="auto"/>
        <w:rPr>
          <w:sz w:val="24"/>
          <w:szCs w:val="24"/>
        </w:rPr>
      </w:pPr>
      <w:bookmarkStart w:id="3" w:name="_gcvelwwk546a" w:colFirst="0" w:colLast="0"/>
      <w:bookmarkEnd w:id="3"/>
      <w:r>
        <w:rPr>
          <w:color w:val="1C1D1E"/>
          <w:sz w:val="24"/>
          <w:szCs w:val="24"/>
        </w:rPr>
        <w:t>Causes and methods to estimate cryptic sources of fishing mortality</w:t>
      </w:r>
    </w:p>
    <w:p w14:paraId="00000019" w14:textId="77777777" w:rsidR="00851C1B" w:rsidRDefault="0024557D">
      <w:hyperlink r:id="rId12">
        <w:r>
          <w:rPr>
            <w:color w:val="1155CC"/>
            <w:u w:val="single"/>
          </w:rPr>
          <w:t>https://onlinelibrary.wiley.com/doi/pdf/10.1111/jfb.12148?casa_token=QWpCKde9dYcAAAAA:yKGDAV3Xl-gN-aL_8vptaXt6IFRSbQdWivjjOkeIPbLwb338v0vSFfoY9BRUC1HQtEU2fxP-1JwIeA</w:t>
        </w:r>
      </w:hyperlink>
    </w:p>
    <w:p w14:paraId="0000001A" w14:textId="77777777" w:rsidR="00851C1B" w:rsidRDefault="00851C1B"/>
    <w:p w14:paraId="0000001B" w14:textId="77777777" w:rsidR="00851C1B" w:rsidRDefault="0024557D">
      <w:pPr>
        <w:numPr>
          <w:ilvl w:val="0"/>
          <w:numId w:val="1"/>
        </w:numPr>
      </w:pPr>
      <w:r>
        <w:t>The Impact of Fisheries Discards on Scavengers in the Sea</w:t>
      </w:r>
    </w:p>
    <w:p w14:paraId="0000001C" w14:textId="77777777" w:rsidR="00851C1B" w:rsidRDefault="0024557D">
      <w:hyperlink r:id="rId13" w:anchor="page=143">
        <w:r>
          <w:rPr>
            <w:color w:val="1155CC"/>
            <w:u w:val="single"/>
          </w:rPr>
          <w:t>https://backend.orbit.dtu.dk/ws/files/164307732/Publishers_version.pdf#page=143</w:t>
        </w:r>
      </w:hyperlink>
    </w:p>
    <w:p w14:paraId="0000001D" w14:textId="77777777" w:rsidR="00851C1B" w:rsidRDefault="00851C1B"/>
    <w:p w14:paraId="0000001E" w14:textId="77777777" w:rsidR="00851C1B" w:rsidRDefault="0024557D">
      <w:pPr>
        <w:pStyle w:val="Heading1"/>
        <w:keepNext w:val="0"/>
        <w:keepLines w:val="0"/>
        <w:numPr>
          <w:ilvl w:val="0"/>
          <w:numId w:val="1"/>
        </w:numPr>
        <w:spacing w:before="480"/>
        <w:rPr>
          <w:sz w:val="24"/>
          <w:szCs w:val="24"/>
        </w:rPr>
      </w:pPr>
      <w:bookmarkStart w:id="4" w:name="_722ds89pf76n" w:colFirst="0" w:colLast="0"/>
      <w:bookmarkEnd w:id="4"/>
      <w:r>
        <w:rPr>
          <w:rFonts w:ascii="Georgia" w:eastAsia="Georgia" w:hAnsi="Georgia" w:cs="Georgia"/>
          <w:sz w:val="24"/>
          <w:szCs w:val="24"/>
        </w:rPr>
        <w:t>Monitoring and managing fisheries discards: New technologies and approaches</w:t>
      </w:r>
    </w:p>
    <w:p w14:paraId="0000001F" w14:textId="77777777" w:rsidR="00851C1B" w:rsidRDefault="0024557D">
      <w:hyperlink r:id="rId14">
        <w:r>
          <w:rPr>
            <w:color w:val="1155CC"/>
            <w:u w:val="single"/>
          </w:rPr>
          <w:t>https://www.sciencedirect.com/science/article/pii/S0308597X18308716</w:t>
        </w:r>
      </w:hyperlink>
    </w:p>
    <w:p w14:paraId="00000020" w14:textId="77777777" w:rsidR="00851C1B" w:rsidRDefault="00851C1B"/>
    <w:p w14:paraId="00000021" w14:textId="77777777" w:rsidR="00851C1B" w:rsidRDefault="0024557D">
      <w:pPr>
        <w:pStyle w:val="Heading1"/>
        <w:keepNext w:val="0"/>
        <w:keepLines w:val="0"/>
        <w:numPr>
          <w:ilvl w:val="0"/>
          <w:numId w:val="1"/>
        </w:numPr>
        <w:shd w:val="clear" w:color="auto" w:fill="FCFCFC"/>
        <w:spacing w:before="0" w:line="312" w:lineRule="auto"/>
        <w:rPr>
          <w:sz w:val="24"/>
          <w:szCs w:val="24"/>
        </w:rPr>
      </w:pPr>
      <w:bookmarkStart w:id="5" w:name="_6c1ebgf7yd99" w:colFirst="0" w:colLast="0"/>
      <w:bookmarkEnd w:id="5"/>
      <w:r>
        <w:rPr>
          <w:rFonts w:ascii="Georgia" w:eastAsia="Georgia" w:hAnsi="Georgia" w:cs="Georgia"/>
          <w:color w:val="333333"/>
          <w:sz w:val="24"/>
          <w:szCs w:val="24"/>
        </w:rPr>
        <w:t>Discards in the Common Fisheries Policy: The Evolution of the Policy</w:t>
      </w:r>
    </w:p>
    <w:p w14:paraId="00000022" w14:textId="77777777" w:rsidR="00851C1B" w:rsidRDefault="0024557D">
      <w:hyperlink r:id="rId15">
        <w:r>
          <w:rPr>
            <w:color w:val="1155CC"/>
            <w:u w:val="single"/>
          </w:rPr>
          <w:t>https://link.springer.com/chapter/10.1007/978-3-030-03308-8_2</w:t>
        </w:r>
      </w:hyperlink>
    </w:p>
    <w:p w14:paraId="00000023" w14:textId="77777777" w:rsidR="00851C1B" w:rsidRDefault="00851C1B"/>
    <w:p w14:paraId="00000024" w14:textId="77777777" w:rsidR="00851C1B" w:rsidRDefault="0024557D">
      <w:pPr>
        <w:numPr>
          <w:ilvl w:val="0"/>
          <w:numId w:val="1"/>
        </w:numPr>
      </w:pPr>
      <w:r>
        <w:t>A physiological perspective on fisheries-induced evolution</w:t>
      </w:r>
    </w:p>
    <w:p w14:paraId="00000025" w14:textId="77777777" w:rsidR="00851C1B" w:rsidRDefault="0024557D">
      <w:hyperlink r:id="rId16">
        <w:r>
          <w:rPr>
            <w:color w:val="1155CC"/>
            <w:u w:val="single"/>
          </w:rPr>
          <w:t>https://onlinelibrary.wiley.com/do</w:t>
        </w:r>
        <w:r>
          <w:rPr>
            <w:color w:val="1155CC"/>
            <w:u w:val="single"/>
          </w:rPr>
          <w:t>i/pdf/10.1111/eva.12597</w:t>
        </w:r>
      </w:hyperlink>
    </w:p>
    <w:p w14:paraId="00000026" w14:textId="77777777" w:rsidR="00851C1B" w:rsidRDefault="0024557D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120" w:line="234" w:lineRule="auto"/>
        <w:rPr>
          <w:sz w:val="24"/>
          <w:szCs w:val="24"/>
        </w:rPr>
      </w:pPr>
      <w:bookmarkStart w:id="6" w:name="_xnvxne5nmug3" w:colFirst="0" w:colLast="0"/>
      <w:bookmarkEnd w:id="6"/>
      <w:r>
        <w:rPr>
          <w:color w:val="1C1D1E"/>
          <w:sz w:val="24"/>
          <w:szCs w:val="24"/>
        </w:rPr>
        <w:t>Selection on the timing of migration and breeding: A neglected aspect of fishing‐induced evolution and trait change</w:t>
      </w:r>
    </w:p>
    <w:p w14:paraId="00000027" w14:textId="77777777" w:rsidR="00851C1B" w:rsidRDefault="0024557D">
      <w:hyperlink r:id="rId17">
        <w:r>
          <w:rPr>
            <w:color w:val="1155CC"/>
            <w:u w:val="single"/>
          </w:rPr>
          <w:t>https://onlinelibrary.wiley.com/doi/abs</w:t>
        </w:r>
        <w:r>
          <w:rPr>
            <w:color w:val="1155CC"/>
            <w:u w:val="single"/>
          </w:rPr>
          <w:t>/10.1111/faf.12248</w:t>
        </w:r>
      </w:hyperlink>
    </w:p>
    <w:p w14:paraId="00000028" w14:textId="77777777" w:rsidR="00851C1B" w:rsidRDefault="00851C1B"/>
    <w:p w14:paraId="00000029" w14:textId="77777777" w:rsidR="00851C1B" w:rsidRDefault="00851C1B">
      <w:pPr>
        <w:numPr>
          <w:ilvl w:val="0"/>
          <w:numId w:val="1"/>
        </w:numPr>
      </w:pPr>
    </w:p>
    <w:p w14:paraId="0000002A" w14:textId="77777777" w:rsidR="00851C1B" w:rsidRDefault="00851C1B">
      <w:pPr>
        <w:rPr>
          <w:b/>
          <w:sz w:val="24"/>
          <w:szCs w:val="24"/>
        </w:rPr>
      </w:pPr>
    </w:p>
    <w:sectPr w:rsidR="00851C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22544"/>
    <w:multiLevelType w:val="multilevel"/>
    <w:tmpl w:val="A8BEFB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1B"/>
    <w:rsid w:val="0024557D"/>
    <w:rsid w:val="008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6A44E"/>
  <w15:docId w15:val="{F3269CF8-C90E-4842-8A38-B5643CBF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tiamarina.revistas.csic.es/index.php/scientiamarina/article/viewFile/369/369" TargetMode="External"/><Relationship Id="rId13" Type="http://schemas.openxmlformats.org/officeDocument/2006/relationships/hyperlink" Target="https://backend.orbit.dtu.dk/ws/files/164307732/Publishers_versio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space.library.utoronto.ca/bitstream/1807/90072/1/cjfas-2017-0203.pdf" TargetMode="External"/><Relationship Id="rId12" Type="http://schemas.openxmlformats.org/officeDocument/2006/relationships/hyperlink" Target="https://onlinelibrary.wiley.com/doi/pdf/10.1111/jfb.12148?casa_token=QWpCKde9dYcAAAAA:yKGDAV3Xl-gN-aL_8vptaXt6IFRSbQdWivjjOkeIPbLwb338v0vSFfoY9BRUC1HQtEU2fxP-1JwIeA" TargetMode="External"/><Relationship Id="rId17" Type="http://schemas.openxmlformats.org/officeDocument/2006/relationships/hyperlink" Target="https://onlinelibrary.wiley.com/doi/abs/10.1111/faf.122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doi/pdf/10.1111/eva.125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tic1.squarespace.com/static/511cdc7fe4b00307a2628ac6/t/516c5a62e4b0b45503427148/1366055522805/Forage_Hilborne_2011.pdf" TargetMode="External"/><Relationship Id="rId11" Type="http://schemas.openxmlformats.org/officeDocument/2006/relationships/hyperlink" Target="https://onlinelibrary.wiley.com/doi/full/10.1111/j.1748-7692.2011.00544.x?casa_token=gfO1dhCXAzgAAAAA:vylR5o0s_b3XdM9Rvl6mUAniHBqdjhfJLgyo3efUxMgXnM6d9oQWg_0pokJ1FKsJSNCRMkNxdPkyIw" TargetMode="External"/><Relationship Id="rId5" Type="http://schemas.openxmlformats.org/officeDocument/2006/relationships/hyperlink" Target="https://www.pnas.org/content/pnas/104/31/12948.full.pdf" TargetMode="External"/><Relationship Id="rId15" Type="http://schemas.openxmlformats.org/officeDocument/2006/relationships/hyperlink" Target="https://link.springer.com/chapter/10.1007/978-3-030-03308-8_2" TargetMode="External"/><Relationship Id="rId10" Type="http://schemas.openxmlformats.org/officeDocument/2006/relationships/hyperlink" Target="https://wedocs.unep.org/bitstream/handle/20.500.11822/13627/shark_depredation_and_unwanted_bycatch.pdf?sequence=1&amp;isAllowed=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34903610_Odontocete_adaptations_to_human_impact_and_vice_versa" TargetMode="External"/><Relationship Id="rId14" Type="http://schemas.openxmlformats.org/officeDocument/2006/relationships/hyperlink" Target="https://www.sciencedirect.com/science/article/pii/S0308597X18308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DiNardo</cp:lastModifiedBy>
  <cp:revision>2</cp:revision>
  <dcterms:created xsi:type="dcterms:W3CDTF">2020-07-31T18:56:00Z</dcterms:created>
  <dcterms:modified xsi:type="dcterms:W3CDTF">2020-07-31T18:57:00Z</dcterms:modified>
</cp:coreProperties>
</file>